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D0" w:rsidRPr="000C2AAC" w:rsidRDefault="006B06D0" w:rsidP="006B06D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การรับแจ้งการตายเกินกำหนด</w:t>
      </w:r>
    </w:p>
    <w:p w:rsidR="006B06D0" w:rsidRPr="00CD29B5" w:rsidRDefault="006B06D0" w:rsidP="006B06D0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6B06D0" w:rsidRPr="00045650" w:rsidRDefault="006B06D0" w:rsidP="006B06D0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6B06D0" w:rsidRPr="000C2AAC" w:rsidRDefault="006B06D0" w:rsidP="006B06D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CC63BB">
        <w:rPr>
          <w:rFonts w:ascii="Cordia New" w:hAnsi="Cordia New"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การรับแจ้งการตายเกินกำหนด</w:t>
      </w:r>
      <w:proofErr w:type="gramEnd"/>
    </w:p>
    <w:p w:rsidR="006B06D0" w:rsidRPr="00CC63BB" w:rsidRDefault="006B06D0" w:rsidP="006B06D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CC63BB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C63BB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6B06D0" w:rsidRPr="00BE7368" w:rsidTr="00E842A4">
        <w:tc>
          <w:tcPr>
            <w:tcW w:w="675" w:type="dxa"/>
          </w:tcPr>
          <w:p w:rsidR="006B06D0" w:rsidRPr="00BE7368" w:rsidRDefault="006B06D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E736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CC63BB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CC63BB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CC63BB">
        <w:rPr>
          <w:rFonts w:ascii="Cordia New" w:hAnsi="Cordia New"/>
          <w:noProof/>
          <w:sz w:val="32"/>
          <w:szCs w:val="32"/>
        </w:rPr>
        <w:t>/</w:t>
      </w:r>
      <w:r w:rsidRPr="00CC63BB">
        <w:rPr>
          <w:rFonts w:ascii="Cordia New" w:hAnsi="Cordia New"/>
          <w:noProof/>
          <w:sz w:val="32"/>
          <w:szCs w:val="32"/>
          <w:cs/>
        </w:rPr>
        <w:t>สังคม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CC63BB">
        <w:rPr>
          <w:rFonts w:ascii="Cordia New" w:hAnsi="Cordia New"/>
          <w:b/>
          <w:bCs/>
          <w:sz w:val="32"/>
          <w:szCs w:val="32"/>
        </w:rPr>
        <w:t xml:space="preserve">: </w:t>
      </w:r>
      <w:r w:rsidRPr="00CC63BB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CC63BB">
        <w:rPr>
          <w:rFonts w:ascii="Cordia New" w:hAnsi="Cordia New"/>
          <w:noProof/>
          <w:sz w:val="32"/>
          <w:szCs w:val="32"/>
        </w:rPr>
        <w:t xml:space="preserve">, </w:t>
      </w:r>
      <w:r w:rsidRPr="00CC63BB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CC63BB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CC63BB">
        <w:rPr>
          <w:rFonts w:ascii="Cordia New" w:hAnsi="Cordia New"/>
          <w:noProof/>
          <w:sz w:val="32"/>
          <w:szCs w:val="32"/>
        </w:rPr>
        <w:t>-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6B06D0" w:rsidRPr="000C2AAC" w:rsidRDefault="006B06D0" w:rsidP="006B06D0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6B06D0" w:rsidRPr="000C2AAC" w:rsidRDefault="006B06D0" w:rsidP="006B06D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6B06D0" w:rsidRPr="000C2AAC" w:rsidRDefault="006B06D0" w:rsidP="006B06D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6B06D0" w:rsidRPr="000C2AAC" w:rsidRDefault="006B06D0" w:rsidP="006B06D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6B06D0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noProof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CC63BB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CC63BB">
        <w:rPr>
          <w:rFonts w:ascii="Cordia New" w:hAnsi="Cordia New"/>
          <w:noProof/>
          <w:sz w:val="32"/>
          <w:szCs w:val="32"/>
        </w:rPr>
        <w:t>[</w:t>
      </w:r>
      <w:r w:rsidRPr="00CC63BB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CC63BB">
        <w:rPr>
          <w:rFonts w:ascii="Cordia New" w:hAnsi="Cordia New"/>
          <w:noProof/>
          <w:sz w:val="32"/>
          <w:szCs w:val="32"/>
        </w:rPr>
        <w:t xml:space="preserve">] </w:t>
      </w:r>
      <w:r w:rsidRPr="00CC63BB">
        <w:rPr>
          <w:rFonts w:ascii="Cordia New" w:hAnsi="Cordia New"/>
          <w:noProof/>
          <w:sz w:val="32"/>
          <w:szCs w:val="32"/>
          <w:cs/>
        </w:rPr>
        <w:t xml:space="preserve">การรับแจ้งการตายเกินกำหนด </w:t>
      </w:r>
      <w:r w:rsidRPr="00CC63BB">
        <w:rPr>
          <w:rFonts w:ascii="Cordia New" w:hAnsi="Cordia New"/>
          <w:noProof/>
          <w:sz w:val="32"/>
          <w:szCs w:val="32"/>
        </w:rPr>
        <w:t>(</w:t>
      </w:r>
      <w:r>
        <w:rPr>
          <w:rFonts w:ascii="Cordia New" w:hAnsi="Cordia New"/>
          <w:noProof/>
          <w:sz w:val="32"/>
          <w:szCs w:val="32"/>
          <w:cs/>
        </w:rPr>
        <w:t>ระเบีย</w:t>
      </w:r>
      <w:r>
        <w:rPr>
          <w:rFonts w:ascii="Cordia New" w:hAnsi="Cordia New" w:hint="cs"/>
          <w:noProof/>
          <w:sz w:val="32"/>
          <w:szCs w:val="32"/>
          <w:cs/>
        </w:rPr>
        <w:t>บ</w:t>
      </w:r>
      <w:r w:rsidRPr="00CC63BB">
        <w:rPr>
          <w:rFonts w:ascii="Cordia New" w:hAnsi="Cordia New"/>
          <w:noProof/>
          <w:sz w:val="32"/>
          <w:szCs w:val="32"/>
          <w:cs/>
        </w:rPr>
        <w:t xml:space="preserve">ฯ </w:t>
      </w: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 w:rsidRPr="00CC63BB">
        <w:rPr>
          <w:rFonts w:ascii="Cordia New" w:hAnsi="Cordia New"/>
          <w:noProof/>
          <w:sz w:val="32"/>
          <w:szCs w:val="32"/>
          <w:cs/>
        </w:rPr>
        <w:t xml:space="preserve">ข้อ </w:t>
      </w:r>
      <w:r w:rsidRPr="00CC63BB">
        <w:rPr>
          <w:rFonts w:ascii="Cordia New" w:hAnsi="Cordia New"/>
          <w:noProof/>
          <w:sz w:val="32"/>
          <w:szCs w:val="32"/>
        </w:rPr>
        <w:t>70)  02/06/2558 14:37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6B06D0" w:rsidRPr="00BE7368" w:rsidTr="00E842A4">
        <w:tc>
          <w:tcPr>
            <w:tcW w:w="675" w:type="dxa"/>
          </w:tcPr>
          <w:p w:rsidR="006B06D0" w:rsidRPr="00BE7368" w:rsidRDefault="006B06D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แห่งท้องที่ที่ตาย หรือ ที่ศพอยู่หรือมีการจัดการศพโดยการเก็บ ฝัง เผา หรือทำลาย</w:t>
            </w:r>
            <w:r w:rsidRPr="00BE7368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6B06D0" w:rsidRDefault="006B06D0" w:rsidP="006B06D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B06D0" w:rsidRPr="000C2AAC" w:rsidRDefault="006B06D0" w:rsidP="006B06D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ภายหลัง </w:t>
      </w:r>
      <w:r w:rsidRPr="000C2AAC">
        <w:rPr>
          <w:rFonts w:ascii="Cordia New" w:hAnsi="Cordia New"/>
          <w:noProof/>
          <w:sz w:val="32"/>
          <w:szCs w:val="32"/>
        </w:rPr>
        <w:t xml:space="preserve">24 </w:t>
      </w:r>
      <w:r w:rsidRPr="000C2AAC">
        <w:rPr>
          <w:rFonts w:ascii="Cordia New" w:hAnsi="Cordia New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6B06D0" w:rsidRPr="00BE7368" w:rsidTr="00E842A4">
        <w:trPr>
          <w:tblHeader/>
        </w:trPr>
        <w:tc>
          <w:tcPr>
            <w:tcW w:w="675" w:type="dxa"/>
            <w:vAlign w:val="center"/>
          </w:tcPr>
          <w:p w:rsidR="006B06D0" w:rsidRPr="00BE7368" w:rsidRDefault="006B06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6B06D0" w:rsidRPr="00BE7368" w:rsidRDefault="006B06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B06D0" w:rsidRPr="00BE7368" w:rsidRDefault="006B06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B06D0" w:rsidRPr="00BE7368" w:rsidRDefault="006B06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B06D0" w:rsidRPr="00BE7368" w:rsidRDefault="006B06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6B06D0" w:rsidRPr="00BE7368" w:rsidRDefault="006B06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6B06D0" w:rsidRPr="00BE7368" w:rsidTr="00E842A4">
        <w:tc>
          <w:tcPr>
            <w:tcW w:w="675" w:type="dxa"/>
            <w:vAlign w:val="center"/>
          </w:tcPr>
          <w:p w:rsidR="006B06D0" w:rsidRPr="00BE7368" w:rsidRDefault="006B06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44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B06D0" w:rsidRPr="00BE7368" w:rsidTr="00E842A4">
        <w:tc>
          <w:tcPr>
            <w:tcW w:w="675" w:type="dxa"/>
            <w:vAlign w:val="center"/>
          </w:tcPr>
          <w:p w:rsidR="006B06D0" w:rsidRPr="00BE7368" w:rsidRDefault="006B06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การตรวจสอบหลักฐาน สอบสวนพยานบุคคล พยานแวดล้อม และรวบรวมหลักฐาน พร้อมความเห็นให้ นายทะเบียนพิจารณา</w:t>
            </w:r>
          </w:p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44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B06D0" w:rsidRPr="00BE7368" w:rsidTr="00E842A4">
        <w:tc>
          <w:tcPr>
            <w:tcW w:w="675" w:type="dxa"/>
            <w:vAlign w:val="center"/>
          </w:tcPr>
          <w:p w:rsidR="006B06D0" w:rsidRPr="00BE7368" w:rsidRDefault="006B06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B06D0" w:rsidRPr="00CC63BB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BE736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</w:tc>
        <w:tc>
          <w:tcPr>
            <w:tcW w:w="1368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44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B06D0" w:rsidRDefault="006B06D0" w:rsidP="006B06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>
        <w:rPr>
          <w:rFonts w:ascii="Cordia New" w:hAnsi="Cordia New"/>
          <w:noProof/>
          <w:sz w:val="32"/>
          <w:szCs w:val="32"/>
        </w:rPr>
        <w:t>4</w:t>
      </w:r>
      <w:r w:rsidRPr="000C2AAC">
        <w:rPr>
          <w:rFonts w:ascii="Cordia New" w:hAnsi="Cordia New"/>
          <w:noProof/>
          <w:sz w:val="32"/>
          <w:szCs w:val="32"/>
        </w:rPr>
        <w:t xml:space="preserve">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6B06D0" w:rsidRDefault="006B06D0" w:rsidP="006B06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6B06D0" w:rsidRPr="000C2AAC" w:rsidRDefault="006B06D0" w:rsidP="006B06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14.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6B06D0" w:rsidRDefault="006B06D0" w:rsidP="006B06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6B06D0" w:rsidRPr="000C2AAC" w:rsidRDefault="006B06D0" w:rsidP="006B06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6B06D0" w:rsidRPr="000C2AAC" w:rsidRDefault="006B06D0" w:rsidP="006B06D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6B06D0" w:rsidRPr="00BE7368" w:rsidTr="00E842A4">
        <w:trPr>
          <w:tblHeader/>
        </w:trPr>
        <w:tc>
          <w:tcPr>
            <w:tcW w:w="675" w:type="dxa"/>
            <w:vAlign w:val="center"/>
          </w:tcPr>
          <w:p w:rsidR="006B06D0" w:rsidRPr="00BE7368" w:rsidRDefault="006B06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6B06D0" w:rsidRPr="00BE7368" w:rsidRDefault="006B06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B06D0" w:rsidRPr="00BE7368" w:rsidRDefault="006B06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BE7368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6B06D0" w:rsidRPr="00BE7368" w:rsidRDefault="006B06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B06D0" w:rsidRPr="00BE7368" w:rsidRDefault="006B06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B06D0" w:rsidRPr="00BE7368" w:rsidRDefault="006B06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6B06D0" w:rsidRPr="00BE7368" w:rsidRDefault="006B06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6B06D0" w:rsidRPr="00BE7368" w:rsidTr="00E842A4">
        <w:tc>
          <w:tcPr>
            <w:tcW w:w="675" w:type="dxa"/>
            <w:vAlign w:val="center"/>
          </w:tcPr>
          <w:p w:rsidR="006B06D0" w:rsidRPr="00BE7368" w:rsidRDefault="006B06D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B06D0" w:rsidRPr="00BE7368" w:rsidTr="00E842A4">
        <w:tc>
          <w:tcPr>
            <w:tcW w:w="675" w:type="dxa"/>
            <w:vAlign w:val="center"/>
          </w:tcPr>
          <w:p w:rsidR="006B06D0" w:rsidRPr="00BE7368" w:rsidRDefault="006B06D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ตาย ถ้ามี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B06D0" w:rsidRPr="000C2AAC" w:rsidRDefault="006B06D0" w:rsidP="006B06D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6B06D0" w:rsidRPr="000C2AAC" w:rsidRDefault="006B06D0" w:rsidP="006B06D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6B06D0" w:rsidRPr="00BE7368" w:rsidTr="00E842A4">
        <w:trPr>
          <w:tblHeader/>
        </w:trPr>
        <w:tc>
          <w:tcPr>
            <w:tcW w:w="675" w:type="dxa"/>
            <w:vAlign w:val="center"/>
          </w:tcPr>
          <w:p w:rsidR="006B06D0" w:rsidRPr="00BE7368" w:rsidRDefault="006B06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6B06D0" w:rsidRPr="00BE7368" w:rsidRDefault="006B06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B06D0" w:rsidRPr="00BE7368" w:rsidRDefault="006B06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BE7368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6B06D0" w:rsidRPr="00BE7368" w:rsidRDefault="006B06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B06D0" w:rsidRPr="00BE7368" w:rsidRDefault="006B06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B06D0" w:rsidRPr="00BE7368" w:rsidRDefault="006B06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6B06D0" w:rsidRPr="00BE7368" w:rsidRDefault="006B06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E736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6B06D0" w:rsidRPr="00BE7368" w:rsidTr="00E842A4">
        <w:tc>
          <w:tcPr>
            <w:tcW w:w="675" w:type="dxa"/>
            <w:vAlign w:val="center"/>
          </w:tcPr>
          <w:p w:rsidR="006B06D0" w:rsidRPr="00BE7368" w:rsidRDefault="006B06D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ที่ผู้ตายมีชื่ออยู่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B06D0" w:rsidRPr="00BE7368" w:rsidTr="00E842A4">
        <w:tc>
          <w:tcPr>
            <w:tcW w:w="675" w:type="dxa"/>
            <w:vAlign w:val="center"/>
          </w:tcPr>
          <w:p w:rsidR="006B06D0" w:rsidRPr="00BE7368" w:rsidRDefault="006B06D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หนังสือรับรองการตาย ตามแบบ ท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 xml:space="preserve">. 4/1 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ที่ออกโดยสถานพยาบาล</w:t>
            </w:r>
          </w:p>
        </w:tc>
        <w:tc>
          <w:tcPr>
            <w:tcW w:w="1843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กรณีที่คนตายเข้ารับการรักษาก่อนตาย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B06D0" w:rsidRPr="00BE7368" w:rsidTr="00E842A4">
        <w:tc>
          <w:tcPr>
            <w:tcW w:w="675" w:type="dxa"/>
            <w:vAlign w:val="center"/>
          </w:tcPr>
          <w:p w:rsidR="006B06D0" w:rsidRPr="00BE7368" w:rsidRDefault="006B06D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ผลตรวจสารพันธุกรรม 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ที่สามารถบ่งบอกตัวบุคคลของผู้ตาย</w:t>
            </w:r>
            <w:r w:rsidRPr="00BE736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B06D0" w:rsidRPr="000C2AAC" w:rsidRDefault="006B06D0" w:rsidP="006B06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6B06D0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6B06D0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6B06D0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6B06D0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6B06D0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16.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6B06D0" w:rsidRPr="00BE7368" w:rsidTr="00E842A4">
        <w:tc>
          <w:tcPr>
            <w:tcW w:w="534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BE7368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BE736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6B06D0" w:rsidRDefault="006B06D0" w:rsidP="006B06D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6B06D0" w:rsidRPr="00BE7368" w:rsidTr="00E842A4">
        <w:tc>
          <w:tcPr>
            <w:tcW w:w="534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ศูนย์บริการประชาชน สำนักปลัดสำนักนายกรัฐมนตรี เลขที่ </w:t>
            </w:r>
            <w:r w:rsidRPr="00BE7368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ถ</w:t>
            </w:r>
            <w:r w:rsidRPr="00BE736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E7368">
              <w:rPr>
                <w:rFonts w:ascii="Cordia New" w:hAnsi="Cordia New"/>
                <w:noProof/>
                <w:sz w:val="32"/>
                <w:szCs w:val="32"/>
              </w:rPr>
              <w:t xml:space="preserve">. 10300 / 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สายด่วน </w:t>
            </w:r>
            <w:r w:rsidRPr="00BE7368">
              <w:rPr>
                <w:rFonts w:ascii="Cordia New" w:hAnsi="Cordia New"/>
                <w:noProof/>
                <w:sz w:val="32"/>
                <w:szCs w:val="32"/>
              </w:rPr>
              <w:t>1111 / www.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๑๑๑๑</w:t>
            </w:r>
            <w:r w:rsidRPr="00BE7368">
              <w:rPr>
                <w:rFonts w:ascii="Cordia New" w:hAnsi="Cordia New"/>
                <w:noProof/>
                <w:sz w:val="32"/>
                <w:szCs w:val="32"/>
              </w:rPr>
              <w:t xml:space="preserve">.go.th / 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ตู้ ปณ </w:t>
            </w:r>
            <w:r w:rsidRPr="00BE7368">
              <w:rPr>
                <w:rFonts w:ascii="Cordia New" w:hAnsi="Cordia New"/>
                <w:noProof/>
                <w:sz w:val="32"/>
                <w:szCs w:val="32"/>
              </w:rPr>
              <w:t xml:space="preserve">1111 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เลขที่ </w:t>
            </w:r>
            <w:r w:rsidRPr="00BE7368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ถ</w:t>
            </w:r>
            <w:r w:rsidRPr="00BE736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E7368">
              <w:rPr>
                <w:rFonts w:ascii="Cordia New" w:hAnsi="Cordia New"/>
                <w:noProof/>
                <w:sz w:val="32"/>
                <w:szCs w:val="32"/>
              </w:rPr>
              <w:t>. 10300</w:t>
            </w:r>
            <w:r w:rsidRPr="00BE7368">
              <w:rPr>
                <w:rFonts w:ascii="Cordia New" w:hAnsi="Cordia New"/>
                <w:sz w:val="32"/>
                <w:szCs w:val="32"/>
              </w:rPr>
              <w:br/>
            </w:r>
            <w:r w:rsidRPr="00BE736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B06D0" w:rsidRPr="00BE7368" w:rsidTr="00E842A4">
        <w:tc>
          <w:tcPr>
            <w:tcW w:w="534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BE7368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BE7368">
              <w:rPr>
                <w:rFonts w:ascii="Cordia New" w:hAnsi="Cordia New"/>
                <w:sz w:val="32"/>
                <w:szCs w:val="32"/>
              </w:rPr>
              <w:br/>
            </w:r>
            <w:r w:rsidRPr="00BE736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B06D0" w:rsidRPr="00BE7368" w:rsidTr="00E842A4">
        <w:tc>
          <w:tcPr>
            <w:tcW w:w="534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กรมการปกครอง สำนักบริหารการทะเบียน โทร</w:t>
            </w:r>
            <w:r w:rsidRPr="00BE7368">
              <w:rPr>
                <w:rFonts w:ascii="Cordia New" w:hAnsi="Cordia New"/>
                <w:noProof/>
                <w:sz w:val="32"/>
                <w:szCs w:val="32"/>
              </w:rPr>
              <w:t>. 1547</w:t>
            </w:r>
            <w:r w:rsidRPr="00BE7368">
              <w:rPr>
                <w:rFonts w:ascii="Cordia New" w:hAnsi="Cordia New"/>
                <w:sz w:val="32"/>
                <w:szCs w:val="32"/>
              </w:rPr>
              <w:br/>
            </w:r>
            <w:r w:rsidRPr="00BE736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B06D0" w:rsidRPr="00BE7368" w:rsidTr="00E842A4">
        <w:tc>
          <w:tcPr>
            <w:tcW w:w="534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BE736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E736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E7368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BE7368">
              <w:rPr>
                <w:rFonts w:ascii="Cordia New" w:hAnsi="Cordia New"/>
                <w:sz w:val="32"/>
                <w:szCs w:val="32"/>
              </w:rPr>
              <w:br/>
            </w:r>
            <w:r w:rsidRPr="00BE736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E736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6B06D0" w:rsidRPr="00CD29B5" w:rsidRDefault="006B06D0" w:rsidP="006B06D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6B06D0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6B06D0" w:rsidRPr="00CC63BB" w:rsidRDefault="006B06D0" w:rsidP="006B06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6B06D0" w:rsidRPr="00BE7368" w:rsidTr="00E842A4">
        <w:trPr>
          <w:trHeight w:val="567"/>
        </w:trPr>
        <w:tc>
          <w:tcPr>
            <w:tcW w:w="10173" w:type="dxa"/>
            <w:vAlign w:val="center"/>
          </w:tcPr>
          <w:p w:rsidR="006B06D0" w:rsidRPr="00BE7368" w:rsidRDefault="006B06D0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BE7368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6B06D0" w:rsidRDefault="006B06D0" w:rsidP="006B06D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B06D0" w:rsidRPr="00CC63BB" w:rsidRDefault="006B06D0" w:rsidP="006B06D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6B06D0" w:rsidRPr="000C2AAC" w:rsidRDefault="006B06D0" w:rsidP="006B06D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06D0"/>
    <w:rsid w:val="004C0C4E"/>
    <w:rsid w:val="006B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D0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2015-08-07T04:06:00Z</dcterms:created>
  <dcterms:modified xsi:type="dcterms:W3CDTF">2015-08-07T04:06:00Z</dcterms:modified>
</cp:coreProperties>
</file>